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ResumeName"/>
        <w:keepNext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44"/>
          <w:u w:val="none"/>
          <w:lang w:val="en-US" w:eastAsia="en-US"/>
        </w:rPr>
        <w:t>Muhammad Umar Farooq</w:t>
      </w:r>
    </w:p>
    <w:p>
      <w:pPr>
        <w:pStyle w:val="ResumeTitle"/>
        <w:keepNext/>
        <w:keepLines/>
        <w:widowControl/>
        <w:spacing w:before="0" w:after="4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C5D76"/>
          <w:sz w:val="24"/>
          <w:u w:val="none"/>
          <w:lang w:val="en-US" w:eastAsia="en-US"/>
        </w:rPr>
        <w:t>Senior Full-Stack Product Engineer</w:t>
      </w:r>
    </w:p>
    <w:p>
      <w:pPr>
        <w:pStyle w:val="ResumeMeta"/>
        <w:keepNext/>
        <w:keepLines/>
        <w:widowControl/>
        <w:spacing w:before="0" w:after="2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56504A"/>
          <w:sz w:val="20"/>
          <w:u w:val="none"/>
          <w:lang w:val="en-US" w:eastAsia="en-US"/>
        </w:rPr>
        <w:t>7+ years | Faisalabad, Pakistan</w:t>
      </w:r>
    </w:p>
    <w:p>
      <w:pPr>
        <w:pStyle w:val="ResumeContact"/>
        <w:keepNext/>
        <w:keepLines/>
        <w:widowControl/>
        <w:spacing w:before="0" w:after="60" w:line="264" w:lineRule="auto"/>
        <w:ind w:left="0" w:firstLine="0"/>
        <w:jc w:val="left"/>
      </w:pPr>
      <w:hyperlink r:id="rId9" w:tooltip="contact-email">
        <w:r>
          <w:rPr>
            <w:rFonts w:ascii="Arial" w:hAnsi="Arial" w:cs="Arial" w:eastAsia="Arial"/>
            <w:lang w:val="en-US" w:eastAsia="en-US"/>
            <w:sz w:val="20"/>
            <w:szCs w:val="20"/>
            <w:color w:val="1C5D76"/>
            <w:u w:val="single"/>
          </w:rPr>
          <w:t>develop.umar@gmail.com</w:t>
        </w:r>
      </w:hyperlink>
      <w:r>
        <w:rPr>
          <w:rFonts w:ascii="Arial" w:hAnsi="Arial" w:cs="Arial" w:eastAsia="Arial"/>
          <w:b w:val="0"/>
          <w:color w:val="1C5D76"/>
          <w:sz w:val="20"/>
          <w:u w:val="none"/>
          <w:lang w:val="en-US" w:eastAsia="en-US"/>
        </w:rPr>
        <w:t xml:space="preserve"> | </w:t>
      </w:r>
      <w:hyperlink r:id="rId10" w:tooltip="contact-portfolio">
        <w:r>
          <w:rPr>
            <w:rFonts w:ascii="Arial" w:hAnsi="Arial" w:cs="Arial" w:eastAsia="Arial"/>
            <w:lang w:val="en-US" w:eastAsia="en-US"/>
            <w:sz w:val="20"/>
            <w:szCs w:val="20"/>
            <w:color w:val="1C5D76"/>
            <w:u w:val="single"/>
          </w:rPr>
          <w:t>mumar.dev</w:t>
        </w:r>
      </w:hyperlink>
      <w:r>
        <w:rPr>
          <w:rFonts w:ascii="Arial" w:hAnsi="Arial" w:cs="Arial" w:eastAsia="Arial"/>
          <w:b w:val="0"/>
          <w:color w:val="1C5D76"/>
          <w:sz w:val="20"/>
          <w:u w:val="none"/>
          <w:lang w:val="en-US" w:eastAsia="en-US"/>
        </w:rPr>
        <w:t xml:space="preserve"> | </w:t>
      </w:r>
      <w:hyperlink r:id="rId11" w:tooltip="contact-linkedin">
        <w:r>
          <w:rPr>
            <w:rFonts w:ascii="Arial" w:hAnsi="Arial" w:cs="Arial" w:eastAsia="Arial"/>
            <w:lang w:val="en-US" w:eastAsia="en-US"/>
            <w:sz w:val="20"/>
            <w:szCs w:val="20"/>
            <w:color w:val="1C5D76"/>
            <w:u w:val="single"/>
          </w:rPr>
          <w:t>LinkedIn</w:t>
        </w:r>
      </w:hyperlink>
      <w:r>
        <w:rPr>
          <w:rFonts w:ascii="Arial" w:hAnsi="Arial" w:cs="Arial" w:eastAsia="Arial"/>
          <w:b w:val="0"/>
          <w:color w:val="1C5D76"/>
          <w:sz w:val="20"/>
          <w:u w:val="none"/>
          <w:lang w:val="en-US" w:eastAsia="en-US"/>
        </w:rPr>
        <w:t xml:space="preserve"> | </w:t>
      </w:r>
      <w:hyperlink r:id="rId12" w:tooltip="contact-github">
        <w:r>
          <w:rPr>
            <w:rFonts w:ascii="Arial" w:hAnsi="Arial" w:cs="Arial" w:eastAsia="Arial"/>
            <w:lang w:val="en-US" w:eastAsia="en-US"/>
            <w:sz w:val="20"/>
            <w:szCs w:val="20"/>
            <w:color w:val="1C5D76"/>
            <w:u w:val="single"/>
          </w:rPr>
          <w:t>GitHub</w:t>
        </w:r>
      </w:hyperlink>
    </w:p>
    <w:p>
      <w:pPr>
        <w:spacing w:before="0" w:after="40" w:line="20" w:lineRule="exact"/>
        <w:pBdr>
          <w:bottom w:val="single" w:sz="6" w:space="0" w:color="D9D1C7"/>
        </w:pBdr>
      </w:pPr>
    </w:p>
    <w:p>
      <w:pPr>
        <w:pStyle w:val="ResumeBody"/>
        <w:keepNext w:val="0"/>
        <w:keepLines/>
        <w:widowControl/>
        <w:spacing w:before="0" w:after="100" w:line="276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1"/>
          <w:u w:val="none"/>
          <w:lang w:val="en-US" w:eastAsia="en-US"/>
        </w:rPr>
        <w:t>Senior full-stack product engineer with 7+ years of experience building and modernizing production web, mobile, backend, and AI-enabled products. Hands-on engineering leader guiding three engineers across architecture, planning, code review, stakeholder communication, QA, and production delivery.</w:t>
      </w:r>
    </w:p>
    <w:p>
      <w:pPr>
        <w:pStyle w:val="ResumeSection"/>
        <w:keepNext/>
        <w:keepLines/>
        <w:widowControl/>
        <w:spacing w:before="160" w:after="6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C5D76"/>
          <w:sz w:val="22"/>
          <w:u w:val="none"/>
          <w:lang w:val="en-US" w:eastAsia="en-US"/>
        </w:rPr>
        <w:t>Core Expertise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 xml:space="preserve">Frontend: </w:t>
      </w: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React · Next.js · TypeScript · JavaScript · Tailwind CSS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 xml:space="preserve">Backend: </w:t>
      </w: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Node.js · Express · PostgreSQL · Supabase · Row Level Security · MongoDB · Prisma · Stripe · Socket.IO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 xml:space="preserve">Mobile: </w:t>
      </w: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React Native · Flutter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 xml:space="preserve">AI: </w:t>
      </w: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OpenAI APIs · RAG · LangChain · LangGraph · Vercel AI SDK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 xml:space="preserve">Delivery: </w:t>
      </w: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Architecture · Technical planning · Code review · Mentoring · Stakeholder communication · Releases · QA · API integrations</w:t>
      </w:r>
    </w:p>
    <w:p>
      <w:pPr>
        <w:pStyle w:val="ResumeSection"/>
        <w:keepNext/>
        <w:keepLines/>
        <w:widowControl/>
        <w:spacing w:before="160" w:after="6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C5D76"/>
          <w:sz w:val="22"/>
          <w:u w:val="none"/>
          <w:lang w:val="en-US" w:eastAsia="en-US"/>
        </w:rPr>
        <w:t>Experience</w:t>
      </w:r>
    </w:p>
    <w:p>
      <w:pPr>
        <w:pStyle w:val="ResumeEmployer"/>
        <w:keepNext/>
        <w:keepLines/>
        <w:widowControl/>
        <w:tabs>
          <w:tab w:pos="10224" w:val="right"/>
        </w:tabs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Crave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 xml:space="preserve"> 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ab/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May 2020–Present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Leadership scope: Architecture and technical direction · Planning · Code review · Mentoring · Stakeholder communication · Releases · QA</w:t>
      </w:r>
    </w:p>
    <w:p>
      <w:pPr>
        <w:pStyle w:val="ResumeRole"/>
        <w:keepNext/>
        <w:keepLines/>
        <w:widowControl/>
        <w:tabs>
          <w:tab w:pos="10224" w:val="right"/>
        </w:tabs>
        <w:spacing w:before="0" w:after="20" w:line="264" w:lineRule="auto"/>
        <w:ind w:left="173" w:firstLine="0"/>
        <w:jc w:val="left"/>
      </w:pP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Director of Engineering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 xml:space="preserve"> 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ab/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June 2026–Present</w:t>
      </w:r>
    </w:p>
    <w:p>
      <w:pPr>
        <w:pStyle w:val="ResumeExperienceBody"/>
        <w:keepNext w:val="0"/>
        <w:keepLines/>
        <w:widowControl/>
        <w:spacing w:before="0" w:after="40" w:line="269" w:lineRule="auto"/>
        <w:ind w:left="173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Leads three engineers through functional technical leadership while remaining hands-on across architecture, implementation, review, QA, and releases.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Lead and mentor three engineers while contributing across web, mobile, backend, and AI-enabled product work.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Guide product work from requirements and technical decisions through release, QA, and iteration.</w:t>
      </w:r>
    </w:p>
    <w:p>
      <w:pPr>
        <w:pStyle w:val="ResumeRole"/>
        <w:keepNext/>
        <w:keepLines/>
        <w:widowControl/>
        <w:tabs>
          <w:tab w:pos="10224" w:val="right"/>
        </w:tabs>
        <w:spacing w:before="0" w:after="20" w:line="264" w:lineRule="auto"/>
        <w:ind w:left="173" w:firstLine="0"/>
        <w:jc w:val="left"/>
      </w:pP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Full-Stack Developer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 xml:space="preserve"> 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ab/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December 2023–June 2026</w:t>
      </w:r>
    </w:p>
    <w:p>
      <w:pPr>
        <w:pStyle w:val="ResumeExperienceBody"/>
        <w:keepNext w:val="0"/>
        <w:keepLines/>
        <w:widowControl/>
        <w:spacing w:before="0" w:after="40" w:line="269" w:lineRule="auto"/>
        <w:ind w:left="173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Delivered customer ordering, merchant operations, staff tooling, and shared backend workflows across web, mobile, and APIs.</w:t>
      </w:r>
    </w:p>
    <w:p>
      <w:pPr>
        <w:pStyle w:val="ResumeRole"/>
        <w:keepNext/>
        <w:keepLines/>
        <w:widowControl/>
        <w:tabs>
          <w:tab w:pos="10224" w:val="right"/>
        </w:tabs>
        <w:spacing w:before="0" w:after="20" w:line="264" w:lineRule="auto"/>
        <w:ind w:left="173" w:firstLine="0"/>
        <w:jc w:val="left"/>
      </w:pP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Frontend Developer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 xml:space="preserve"> 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ab/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May 2020–December 2023</w:t>
      </w:r>
    </w:p>
    <w:p>
      <w:pPr>
        <w:pStyle w:val="ResumeExperienceBody"/>
        <w:keepNext w:val="0"/>
        <w:keepLines/>
        <w:widowControl/>
        <w:spacing w:before="0" w:after="40" w:line="269" w:lineRule="auto"/>
        <w:ind w:left="173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Built customer and operational web interfaces for restaurant ordering and management workflows.</w:t>
      </w:r>
    </w:p>
    <w:p>
      <w:pPr>
        <w:pStyle w:val="ResumeRole"/>
        <w:keepNext/>
        <w:keepLines/>
        <w:widowControl/>
        <w:spacing w:before="0" w:after="20" w:line="264" w:lineRule="auto"/>
        <w:ind w:left="173" w:firstLine="0"/>
        <w:jc w:val="left"/>
      </w:pP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Selected contributions across the Crave tenure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Built customer web ordering flows across menu browsing, cart, checkout, fulfillment selection, discounts, tips, fees, and Stripe-backed payment methods.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Built merchant business-manager surfaces for dashboard analytics, order management, customers, discounts, locations, team/API keys, menu operations, item availability, store hours, fulfillment settings, and Stripe account/subscription flows.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Built React Native order-manager workflows for active and scheduled orders, live Socket.IO updates, order state actions, item availability, pause/resume behavior, and receipt printing.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Worked across shared Express/MongoDB services so the web ordering app, dashboard, and in-store app stayed aligned around orders, menus, locations, payments, and provider events.</w:t>
      </w:r>
    </w:p>
    <w:p>
      <w:pPr>
        <w:pStyle w:val="ResumeSection"/>
        <w:keepNext/>
        <w:keepLines/>
        <w:widowControl/>
        <w:spacing w:before="160" w:after="6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C5D76"/>
          <w:sz w:val="22"/>
          <w:u w:val="none"/>
          <w:lang w:val="en-US" w:eastAsia="en-US"/>
        </w:rPr>
        <w:t>Additional Experience</w:t>
      </w:r>
    </w:p>
    <w:p>
      <w:pPr>
        <w:pStyle w:val="ResumeEmployer"/>
        <w:keepNext/>
        <w:keepLines/>
        <w:widowControl/>
        <w:tabs>
          <w:tab w:pos="10224" w:val="right"/>
        </w:tabs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Independent Full-Stack Engineer — Freelance Practice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 xml:space="preserve"> 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ab/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2024–Present</w:t>
      </w:r>
    </w:p>
    <w:p>
      <w:pPr>
        <w:pStyle w:val="ResumeExperienceBody"/>
        <w:keepNext w:val="0"/>
        <w:keepLines/>
        <w:widowControl/>
        <w:spacing w:before="0" w:after="40" w:line="269" w:lineRule="auto"/>
        <w:ind w:left="173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Builds and modernizes selected client and owned products across Next.js, Node.js, React Native, Flutter, payments, and AI-enabled workflows.</w:t>
      </w:r>
    </w:p>
    <w:p>
      <w:pPr>
        <w:spacing w:before="0" w:after="0"/>
      </w:pPr>
      <w:r>
        <w:br w:type="page"/>
      </w:r>
    </w:p>
    <w:p>
      <w:pPr>
        <w:pStyle w:val="ResumeSection"/>
        <w:keepNext/>
        <w:keepLines/>
        <w:widowControl/>
        <w:spacing w:before="160" w:after="6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C5D76"/>
          <w:sz w:val="22"/>
          <w:u w:val="none"/>
          <w:lang w:val="en-US" w:eastAsia="en-US"/>
        </w:rPr>
        <w:t>Earlier Experience</w:t>
      </w:r>
    </w:p>
    <w:p>
      <w:pPr>
        <w:pStyle w:val="ResumeEmployer"/>
        <w:keepNext/>
        <w:keepLines/>
        <w:widowControl/>
        <w:tabs>
          <w:tab w:pos="10224" w:val="right"/>
        </w:tabs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Frontend Developer — Tek2D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 xml:space="preserve"> </w:t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ab/>
      </w:r>
      <w:r>
        <w:rPr>
          <w:rFonts w:ascii="Arial" w:hAnsi="Arial" w:cs="Arial" w:eastAsia="Arial"/>
          <w:b/>
          <w:color w:val="171717"/>
          <w:sz w:val="21"/>
          <w:u w:val="none"/>
          <w:lang w:val="en-US" w:eastAsia="en-US"/>
        </w:rPr>
        <w:t>February 2019–March 2020</w:t>
      </w:r>
    </w:p>
    <w:p>
      <w:pPr>
        <w:pStyle w:val="ResumeExperienceBody"/>
        <w:keepNext w:val="0"/>
        <w:keepLines/>
        <w:widowControl/>
        <w:spacing w:before="0" w:after="40" w:line="269" w:lineRule="auto"/>
        <w:ind w:left="173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Developed responsive frontend web experiences and translated product and design requirements into maintainable interfaces.</w:t>
      </w:r>
    </w:p>
    <w:p>
      <w:pPr>
        <w:pStyle w:val="ResumeSection"/>
        <w:keepNext/>
        <w:keepLines/>
        <w:widowControl/>
        <w:spacing w:before="160" w:after="6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C5D76"/>
          <w:sz w:val="22"/>
          <w:u w:val="none"/>
          <w:lang w:val="en-US" w:eastAsia="en-US"/>
        </w:rPr>
        <w:t>Selected Projects</w:t>
      </w:r>
    </w:p>
    <w:p>
      <w:pPr>
        <w:pStyle w:val="ResumeProject"/>
        <w:keepNext/>
        <w:keepLines/>
        <w:widowControl/>
        <w:spacing w:before="70" w:after="20" w:line="264" w:lineRule="auto"/>
        <w:ind w:left="0" w:firstLine="0"/>
        <w:jc w:val="left"/>
      </w:pPr>
      <w:hyperlink r:id="rId13" w:tooltip="proof-craveup-restaurant-platform">
        <w:r>
          <w:rPr>
            <w:rFonts w:ascii="Arial" w:hAnsi="Arial" w:cs="Arial" w:eastAsia="Arial"/>
            <w:lang w:val="en-US" w:eastAsia="en-US"/>
            <w:sz w:val="22"/>
            <w:szCs w:val="22"/>
            <w:b/>
            <w:color w:val="1C5D76"/>
            <w:u w:val="single"/>
          </w:rPr>
          <w:t>CraveUp - Restaurant Ordering &amp; Management Platform</w:t>
        </w:r>
      </w:hyperlink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Frontend Developer → Full-Stack Developer → Director of Engineering | May 2020–Present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A multi-surface restaurant commerce platform built at Crave - customer web ordering, a merchant business-manager dashboard, a React Native order-manager app, and shared Node.js services for orders, menus, payments, and live staff updates.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Technologies: Next.js · React · React Native · TypeScript · Node.js · Express · MongoDB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Built customer web ordering flows across menu browsing, cart, checkout, fulfillment selection, discounts, tips, fees, and Stripe-backed payment methods.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Built merchant business-manager surfaces for dashboard analytics, order management, customers, discounts, locations, team/API keys, menu operations, item availability, store hours, fulfillment settings, and Stripe account/subscription flows.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Built React Native order-manager workflows for active and scheduled orders, live Socket.IO updates, order state actions, item availability, pause/resume behavior, and receipt printing.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Worked across shared Express/MongoDB services so the web ordering app, dashboard, and in-store app stayed aligned around orders, menus, locations, payments, and provider events.</w:t>
      </w:r>
    </w:p>
    <w:p>
      <w:pPr>
        <w:pStyle w:val="ResumeProject"/>
        <w:keepNext/>
        <w:keepLines/>
        <w:widowControl/>
        <w:spacing w:before="70" w:after="20" w:line="264" w:lineRule="auto"/>
        <w:ind w:left="0" w:firstLine="0"/>
        <w:jc w:val="left"/>
      </w:pPr>
      <w:hyperlink r:id="rId14" w:tooltip="proof-resumi">
        <w:r>
          <w:rPr>
            <w:rFonts w:ascii="Arial" w:hAnsi="Arial" w:cs="Arial" w:eastAsia="Arial"/>
            <w:lang w:val="en-US" w:eastAsia="en-US"/>
            <w:sz w:val="22"/>
            <w:szCs w:val="22"/>
            <w:b/>
            <w:color w:val="1C5D76"/>
            <w:u w:val="single"/>
          </w:rPr>
          <w:t>Resumi</w:t>
        </w:r>
      </w:hyperlink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Full-stack engineer | 2025 – Present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A resume builder for polished, ATS-aware resumes: start quickly, edit with live preview, customize templates, and share or export when a version is ready.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Technologies: Next.js · TypeScript · Clerk · Neon / Postgres · Prisma · OpenAI · Vercel AI SDK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Built the resume editor with structured sections and a live, template-styled preview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Implemented customization controls for palette, page size, and export-ready presentation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Added AI-assist surfaces for tailoring a resume toward a target role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Shipped resume sharing, export actions, billing gates, and account-based resume management</w:t>
      </w:r>
    </w:p>
    <w:p>
      <w:pPr>
        <w:pStyle w:val="ResumeProject"/>
        <w:keepNext/>
        <w:keepLines/>
        <w:widowControl/>
        <w:spacing w:before="70" w:after="20" w:line="264" w:lineRule="auto"/>
        <w:ind w:left="0" w:firstLine="0"/>
        <w:jc w:val="left"/>
      </w:pPr>
      <w:hyperlink r:id="rId15" w:tooltip="proof-invoicery">
        <w:r>
          <w:rPr>
            <w:rFonts w:ascii="Arial" w:hAnsi="Arial" w:cs="Arial" w:eastAsia="Arial"/>
            <w:lang w:val="en-US" w:eastAsia="en-US"/>
            <w:sz w:val="22"/>
            <w:szCs w:val="22"/>
            <w:b/>
            <w:color w:val="1C5D76"/>
            <w:u w:val="single"/>
          </w:rPr>
          <w:t>Invoicery</w:t>
        </w:r>
      </w:hyperlink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Full-stack engineer | 2025 – Present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A client and invoice management product for freelancers and small service businesses: set up a branded company, manage clients, build invoices, and share them through clean public links.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Technologies: Next.js · TypeScript · Tailwind CSS · shadcn/ui · Clerk · Neon / Postgres · Prisma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Owned the core invoicing flow: company setup with branding, timezone, and currency; clients; invoices with line items and notes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Implemented public tokenized invoice links and a clean public invoice page for recipients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Added invoice email delivery with Resend</w:t>
      </w:r>
    </w:p>
    <w:p>
      <w:pPr>
        <w:pStyle w:val="ResumeBullet"/>
        <w:keepNext w:val="0"/>
        <w:keepLines/>
        <w:widowControl/>
        <w:spacing w:before="0" w:after="40" w:line="269" w:lineRule="auto"/>
        <w:ind w:left="346" w:hanging="202"/>
        <w:jc w:val="left"/>
        <w:numPr>
          <w:numId w:val="1"/>
        </w:numPr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Set up auth with Clerk, a Postgres/Prisma data model, and file storage with Vercel Blob</w:t>
      </w:r>
    </w:p>
    <w:p>
      <w:pPr>
        <w:pStyle w:val="ResumeSection"/>
        <w:keepNext/>
        <w:keepLines/>
        <w:widowControl/>
        <w:spacing w:before="160" w:after="6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C5D76"/>
          <w:sz w:val="22"/>
          <w:u w:val="none"/>
          <w:lang w:val="en-US" w:eastAsia="en-US"/>
        </w:rPr>
        <w:t>Education &amp; Certification</w:t>
      </w:r>
    </w:p>
    <w:p>
      <w:pPr>
        <w:pStyle w:val="ResumeCredential"/>
        <w:keepNext/>
        <w:keepLines/>
        <w:widowControl/>
        <w:tabs>
          <w:tab w:pos="10224" w:val="right"/>
        </w:tabs>
        <w:spacing w:before="0" w:after="2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>Master’s degree, Computer Science</w:t>
      </w: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 xml:space="preserve"> </w:t>
      </w: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ab/>
      </w: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>2023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Virtual University of Pakistan</w:t>
      </w:r>
    </w:p>
    <w:p>
      <w:pPr>
        <w:pStyle w:val="ResumeCredential"/>
        <w:keepNext/>
        <w:keepLines/>
        <w:widowControl/>
        <w:tabs>
          <w:tab w:pos="10224" w:val="right"/>
        </w:tabs>
        <w:spacing w:before="0" w:after="20" w:line="264" w:lineRule="auto"/>
        <w:ind w:left="0" w:firstLine="0"/>
        <w:jc w:val="left"/>
      </w:pP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>Certified Mobile and Web App Developer</w:t>
      </w: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 xml:space="preserve"> </w:t>
      </w: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ab/>
      </w:r>
      <w:r>
        <w:rPr>
          <w:rFonts w:ascii="Arial" w:hAnsi="Arial" w:cs="Arial" w:eastAsia="Arial"/>
          <w:b/>
          <w:color w:val="171717"/>
          <w:sz w:val="20"/>
          <w:u w:val="none"/>
          <w:lang w:val="en-US" w:eastAsia="en-US"/>
        </w:rPr>
        <w:t>September 2018</w:t>
      </w:r>
    </w:p>
    <w:p>
      <w:pPr>
        <w:pStyle w:val="ResumeCompact"/>
        <w:keepNext w:val="0"/>
        <w:keepLines/>
        <w:widowControl/>
        <w:spacing w:before="0" w:after="30" w:line="264" w:lineRule="auto"/>
        <w:ind w:left="0" w:firstLine="0"/>
        <w:jc w:val="left"/>
      </w:pPr>
      <w:r>
        <w:rPr>
          <w:rFonts w:ascii="Arial" w:hAnsi="Arial" w:cs="Arial" w:eastAsia="Arial"/>
          <w:b w:val="0"/>
          <w:color w:val="171717"/>
          <w:sz w:val="20"/>
          <w:u w:val="none"/>
          <w:lang w:val="en-US" w:eastAsia="en-US"/>
        </w:rPr>
        <w:t>Saylani Mass I.T. Training Programme / Saylani Welfare International Trust</w:t>
      </w:r>
    </w:p>
    <w:sectPr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Name">
    <w:name w:val="Resume Name"/>
    <w:basedOn w:val="Normal"/>
    <w:pPr>
      <w:keepNext/>
      <w:keepLines/>
      <w:widowControl/>
      <w:spacing w:before="0" w:after="30" w:line="264" w:lineRule="auto"/>
      <w:ind w:left="0" w:firstLine="0"/>
      <w:jc w:val="left"/>
    </w:pPr>
    <w:rPr>
      <w:rFonts w:ascii="Arial" w:hAnsi="Arial" w:cs="Arial" w:eastAsia="Arial"/>
      <w:b/>
      <w:color w:val="171717"/>
      <w:sz w:val="44"/>
      <w:lang w:val="en-US" w:eastAsia="en-US"/>
    </w:rPr>
  </w:style>
  <w:style w:type="paragraph" w:customStyle="1" w:styleId="ResumeTitle">
    <w:name w:val="Resume Title"/>
    <w:basedOn w:val="Normal"/>
    <w:pPr>
      <w:keepNext/>
      <w:keepLines/>
      <w:widowControl/>
      <w:spacing w:before="0" w:after="40" w:line="264" w:lineRule="auto"/>
      <w:ind w:left="0" w:firstLine="0"/>
      <w:jc w:val="left"/>
    </w:pPr>
    <w:rPr>
      <w:rFonts w:ascii="Arial" w:hAnsi="Arial" w:cs="Arial" w:eastAsia="Arial"/>
      <w:b/>
      <w:color w:val="1C5D76"/>
      <w:sz w:val="24"/>
      <w:lang w:val="en-US" w:eastAsia="en-US"/>
    </w:rPr>
  </w:style>
  <w:style w:type="paragraph" w:customStyle="1" w:styleId="ResumeMeta">
    <w:name w:val="Resume Meta"/>
    <w:basedOn w:val="Normal"/>
    <w:pPr>
      <w:keepNext/>
      <w:keepLines/>
      <w:widowControl/>
      <w:spacing w:before="0" w:after="20" w:line="264" w:lineRule="auto"/>
      <w:ind w:left="0" w:firstLine="0"/>
      <w:jc w:val="left"/>
    </w:pPr>
    <w:rPr>
      <w:rFonts w:ascii="Arial" w:hAnsi="Arial" w:cs="Arial" w:eastAsia="Arial"/>
      <w:b w:val="0"/>
      <w:color w:val="56504A"/>
      <w:sz w:val="20"/>
      <w:lang w:val="en-US" w:eastAsia="en-US"/>
    </w:rPr>
  </w:style>
  <w:style w:type="paragraph" w:customStyle="1" w:styleId="ResumeContact">
    <w:name w:val="Resume Contact"/>
    <w:basedOn w:val="Normal"/>
    <w:pPr>
      <w:keepNext/>
      <w:keepLines/>
      <w:widowControl/>
      <w:spacing w:before="0" w:after="60" w:line="264" w:lineRule="auto"/>
      <w:ind w:left="0" w:firstLine="0"/>
      <w:jc w:val="left"/>
    </w:pPr>
    <w:rPr>
      <w:rFonts w:ascii="Arial" w:hAnsi="Arial" w:cs="Arial" w:eastAsia="Arial"/>
      <w:b w:val="0"/>
      <w:color w:val="1C5D76"/>
      <w:sz w:val="20"/>
      <w:lang w:val="en-US" w:eastAsia="en-US"/>
    </w:rPr>
  </w:style>
  <w:style w:type="paragraph" w:customStyle="1" w:styleId="ResumeBody">
    <w:name w:val="Resume Body"/>
    <w:basedOn w:val="Normal"/>
    <w:pPr>
      <w:keepNext w:val="0"/>
      <w:keepLines/>
      <w:widowControl/>
      <w:spacing w:before="0" w:after="100" w:line="276" w:lineRule="auto"/>
      <w:ind w:left="0" w:firstLine="0"/>
      <w:jc w:val="left"/>
    </w:pPr>
    <w:rPr>
      <w:rFonts w:ascii="Arial" w:hAnsi="Arial" w:cs="Arial" w:eastAsia="Arial"/>
      <w:b w:val="0"/>
      <w:color w:val="171717"/>
      <w:sz w:val="21"/>
      <w:lang w:val="en-US" w:eastAsia="en-US"/>
    </w:rPr>
  </w:style>
  <w:style w:type="paragraph" w:customStyle="1" w:styleId="ResumeCompact">
    <w:name w:val="Resume Compact"/>
    <w:basedOn w:val="Normal"/>
    <w:pPr>
      <w:keepNext w:val="0"/>
      <w:keepLines/>
      <w:widowControl/>
      <w:spacing w:before="0" w:after="30" w:line="264" w:lineRule="auto"/>
      <w:ind w:left="0" w:firstLine="0"/>
      <w:jc w:val="left"/>
    </w:pPr>
    <w:rPr>
      <w:rFonts w:ascii="Arial" w:hAnsi="Arial" w:cs="Arial" w:eastAsia="Arial"/>
      <w:b w:val="0"/>
      <w:color w:val="171717"/>
      <w:sz w:val="20"/>
      <w:lang w:val="en-US" w:eastAsia="en-US"/>
    </w:rPr>
  </w:style>
  <w:style w:type="paragraph" w:customStyle="1" w:styleId="ResumeSection">
    <w:name w:val="Resume Section"/>
    <w:basedOn w:val="Heading1"/>
    <w:pPr>
      <w:keepNext/>
      <w:keepLines/>
      <w:widowControl/>
      <w:spacing w:before="160" w:after="60" w:line="264" w:lineRule="auto"/>
      <w:ind w:left="0" w:firstLine="0"/>
      <w:jc w:val="left"/>
      <w:outlineLvl w:val="0"/>
    </w:pPr>
    <w:rPr>
      <w:rFonts w:ascii="Arial" w:hAnsi="Arial" w:cs="Arial" w:eastAsia="Arial"/>
      <w:b/>
      <w:color w:val="1C5D76"/>
      <w:sz w:val="22"/>
      <w:lang w:val="en-US" w:eastAsia="en-US"/>
    </w:rPr>
  </w:style>
  <w:style w:type="paragraph" w:customStyle="1" w:styleId="ResumeEmployer">
    <w:name w:val="Resume Employer"/>
    <w:basedOn w:val="Normal"/>
    <w:pPr>
      <w:keepNext/>
      <w:keepLines/>
      <w:widowControl/>
      <w:spacing w:before="0" w:after="30" w:line="264" w:lineRule="auto"/>
      <w:ind w:left="0" w:firstLine="0"/>
      <w:jc w:val="left"/>
    </w:pPr>
    <w:rPr>
      <w:rFonts w:ascii="Arial" w:hAnsi="Arial" w:cs="Arial" w:eastAsia="Arial"/>
      <w:b/>
      <w:color w:val="171717"/>
      <w:sz w:val="21"/>
      <w:lang w:val="en-US" w:eastAsia="en-US"/>
    </w:rPr>
  </w:style>
  <w:style w:type="paragraph" w:customStyle="1" w:styleId="ResumeRole">
    <w:name w:val="Resume Role"/>
    <w:basedOn w:val="Normal"/>
    <w:pPr>
      <w:keepNext/>
      <w:keepLines/>
      <w:widowControl/>
      <w:spacing w:before="0" w:after="20" w:line="264" w:lineRule="auto"/>
      <w:ind w:left="173" w:firstLine="0"/>
      <w:jc w:val="left"/>
    </w:pPr>
    <w:rPr>
      <w:rFonts w:ascii="Arial" w:hAnsi="Arial" w:cs="Arial" w:eastAsia="Arial"/>
      <w:b/>
      <w:color w:val="171717"/>
      <w:sz w:val="21"/>
      <w:lang w:val="en-US" w:eastAsia="en-US"/>
    </w:rPr>
  </w:style>
  <w:style w:type="paragraph" w:customStyle="1" w:styleId="ResumeExperienceBody">
    <w:name w:val="Resume Experience Body"/>
    <w:basedOn w:val="Normal"/>
    <w:pPr>
      <w:keepNext w:val="0"/>
      <w:keepLines/>
      <w:widowControl/>
      <w:spacing w:before="0" w:after="40" w:line="269" w:lineRule="auto"/>
      <w:ind w:left="173" w:firstLine="0"/>
      <w:jc w:val="left"/>
    </w:pPr>
    <w:rPr>
      <w:rFonts w:ascii="Arial" w:hAnsi="Arial" w:cs="Arial" w:eastAsia="Arial"/>
      <w:b w:val="0"/>
      <w:color w:val="171717"/>
      <w:sz w:val="20"/>
      <w:lang w:val="en-US" w:eastAsia="en-US"/>
    </w:rPr>
  </w:style>
  <w:style w:type="paragraph" w:customStyle="1" w:styleId="ResumeBullet">
    <w:name w:val="Resume Bullet"/>
    <w:basedOn w:val="ListBullet"/>
    <w:pPr>
      <w:keepNext w:val="0"/>
      <w:keepLines/>
      <w:widowControl/>
      <w:spacing w:before="0" w:after="40" w:line="269" w:lineRule="auto"/>
      <w:ind w:left="346" w:hanging="202"/>
      <w:jc w:val="left"/>
    </w:pPr>
    <w:rPr>
      <w:rFonts w:ascii="Arial" w:hAnsi="Arial" w:cs="Arial" w:eastAsia="Arial"/>
      <w:b w:val="0"/>
      <w:color w:val="171717"/>
      <w:sz w:val="20"/>
      <w:lang w:val="en-US" w:eastAsia="en-US"/>
    </w:rPr>
  </w:style>
  <w:style w:type="paragraph" w:customStyle="1" w:styleId="ResumeProject">
    <w:name w:val="Resume Project"/>
    <w:basedOn w:val="Normal"/>
    <w:pPr>
      <w:keepNext/>
      <w:keepLines/>
      <w:widowControl/>
      <w:spacing w:before="70" w:after="20" w:line="264" w:lineRule="auto"/>
      <w:ind w:left="0" w:firstLine="0"/>
      <w:jc w:val="left"/>
    </w:pPr>
    <w:rPr>
      <w:rFonts w:ascii="Arial" w:hAnsi="Arial" w:cs="Arial" w:eastAsia="Arial"/>
      <w:b/>
      <w:color w:val="171717"/>
      <w:sz w:val="21"/>
      <w:lang w:val="en-US" w:eastAsia="en-US"/>
    </w:rPr>
  </w:style>
  <w:style w:type="paragraph" w:customStyle="1" w:styleId="ResumeCredential">
    <w:name w:val="Resume Credential"/>
    <w:basedOn w:val="Normal"/>
    <w:pPr>
      <w:keepNext/>
      <w:keepLines/>
      <w:widowControl/>
      <w:spacing w:before="0" w:after="20" w:line="264" w:lineRule="auto"/>
      <w:ind w:left="0" w:firstLine="0"/>
      <w:jc w:val="left"/>
    </w:pPr>
    <w:rPr>
      <w:rFonts w:ascii="Arial" w:hAnsi="Arial" w:cs="Arial" w:eastAsia="Arial"/>
      <w:b/>
      <w:color w:val="171717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develop.umar@gmail.com" TargetMode="External"/><Relationship Id="rId10" Type="http://schemas.openxmlformats.org/officeDocument/2006/relationships/hyperlink" Target="https://mumar.dev" TargetMode="External"/><Relationship Id="rId11" Type="http://schemas.openxmlformats.org/officeDocument/2006/relationships/hyperlink" Target="https://www.linkedin.com/in/mumar20/" TargetMode="External"/><Relationship Id="rId12" Type="http://schemas.openxmlformats.org/officeDocument/2006/relationships/hyperlink" Target="https://github.com/mumar20" TargetMode="External"/><Relationship Id="rId13" Type="http://schemas.openxmlformats.org/officeDocument/2006/relationships/hyperlink" Target="https://mumar.dev/case/craveup-restaurant-platform" TargetMode="External"/><Relationship Id="rId14" Type="http://schemas.openxmlformats.org/officeDocument/2006/relationships/hyperlink" Target="https://mumar.dev/case/resumi" TargetMode="External"/><Relationship Id="rId15" Type="http://schemas.openxmlformats.org/officeDocument/2006/relationships/hyperlink" Target="https://mumar.dev/case/invoic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Muhammad Umar Farooq — Senior Full-Stack Product Engineer</dc:title>
  <dc:subject>Professional resume</dc:subject>
  <dc:creator/>
  <cp:keywords>resume, full-stack product engineering</cp:keywords>
  <dc:description/>
  <cp:lastModifiedBy/>
  <cp:revision>1</cp:revision>
  <dcterms:created xsi:type="dcterms:W3CDTF">2000-01-01T00:00:00Z</dcterms:created>
  <dcterms:modified xsi:type="dcterms:W3CDTF">2000-01-01T00:00:00Z</dcterms:modified>
  <cp:category/>
</cp:coreProperties>
</file>